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7C13A" w14:textId="77777777" w:rsidR="00DD1F70" w:rsidRDefault="00D81BA4" w:rsidP="00D81BA4">
      <w:pPr>
        <w:tabs>
          <w:tab w:val="left" w:pos="206"/>
        </w:tabs>
        <w:spacing w:after="0" w:line="240" w:lineRule="auto"/>
        <w:jc w:val="center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bookmarkStart w:id="0" w:name="_GoBack"/>
      <w:bookmarkEnd w:id="0"/>
      <w:r w:rsidRPr="00D81BA4">
        <w:rPr>
          <w:rFonts w:cs="Calibri"/>
          <w:b/>
          <w:sz w:val="24"/>
          <w:szCs w:val="24"/>
        </w:rPr>
        <w:t>PIANO DI APPRENDIMENTO INDIVIDUALIZZATO</w:t>
      </w:r>
      <w:r w:rsidR="00DD1F70" w:rsidRPr="00DD1F70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 xml:space="preserve"> </w:t>
      </w:r>
    </w:p>
    <w:p w14:paraId="042C8F90" w14:textId="26A623E7" w:rsidR="00D81BA4" w:rsidRDefault="00DD1F70" w:rsidP="00D81BA4">
      <w:pPr>
        <w:tabs>
          <w:tab w:val="left" w:pos="206"/>
        </w:tabs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FA0D8B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>art. 6 comma 1 dell’O.M. prot. n.11 del 16/05/2020</w:t>
      </w:r>
    </w:p>
    <w:p w14:paraId="45A93024" w14:textId="77777777" w:rsidR="00D63D45" w:rsidRDefault="00D63D45" w:rsidP="00D81BA4">
      <w:pPr>
        <w:tabs>
          <w:tab w:val="left" w:pos="206"/>
        </w:tabs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6F63B940" w14:textId="5EFA5C06" w:rsidR="00D81BA4" w:rsidRPr="00D81BA4" w:rsidRDefault="00D81BA4" w:rsidP="00D81BA4">
      <w:pPr>
        <w:tabs>
          <w:tab w:val="left" w:pos="206"/>
        </w:tabs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D81BA4">
        <w:rPr>
          <w:rFonts w:cs="Calibri"/>
          <w:b/>
          <w:sz w:val="24"/>
          <w:szCs w:val="24"/>
        </w:rPr>
        <w:t>A.S. 2020-2021</w:t>
      </w:r>
    </w:p>
    <w:p w14:paraId="5FC6B7FF" w14:textId="77777777" w:rsidR="00D81BA4" w:rsidRDefault="00D81BA4" w:rsidP="007F1F4C">
      <w:pPr>
        <w:tabs>
          <w:tab w:val="left" w:pos="206"/>
        </w:tabs>
        <w:spacing w:after="0" w:line="240" w:lineRule="auto"/>
        <w:jc w:val="right"/>
        <w:rPr>
          <w:rFonts w:cs="Calibri"/>
          <w:sz w:val="24"/>
          <w:szCs w:val="24"/>
        </w:rPr>
      </w:pPr>
    </w:p>
    <w:p w14:paraId="658D9344" w14:textId="77777777" w:rsidR="00D81BA4" w:rsidRPr="00AE2D69" w:rsidRDefault="00D81BA4" w:rsidP="00D81BA4">
      <w:pPr>
        <w:tabs>
          <w:tab w:val="left" w:pos="206"/>
        </w:tabs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AE2D69">
        <w:rPr>
          <w:rFonts w:cs="Calibri"/>
          <w:b/>
          <w:sz w:val="24"/>
          <w:szCs w:val="24"/>
        </w:rPr>
        <w:t>CLASSE</w:t>
      </w:r>
      <w:r w:rsidR="00AE2D69">
        <w:rPr>
          <w:rFonts w:cs="Calibri"/>
          <w:b/>
          <w:sz w:val="24"/>
          <w:szCs w:val="24"/>
        </w:rPr>
        <w:t xml:space="preserve"> </w:t>
      </w:r>
      <w:r w:rsidRPr="00AE2D69">
        <w:rPr>
          <w:rFonts w:cs="Calibri"/>
          <w:b/>
          <w:sz w:val="24"/>
          <w:szCs w:val="24"/>
        </w:rPr>
        <w:t>_____</w:t>
      </w:r>
      <w:r w:rsidRPr="00AE2D69">
        <w:rPr>
          <w:rFonts w:cs="Calibri"/>
          <w:b/>
          <w:sz w:val="24"/>
          <w:szCs w:val="24"/>
        </w:rPr>
        <w:tab/>
      </w:r>
      <w:r w:rsidRPr="00AE2D69">
        <w:rPr>
          <w:rFonts w:cs="Calibri"/>
          <w:b/>
          <w:sz w:val="24"/>
          <w:szCs w:val="24"/>
        </w:rPr>
        <w:tab/>
      </w:r>
      <w:r w:rsidRPr="00AE2D69">
        <w:rPr>
          <w:rFonts w:cs="Calibri"/>
          <w:b/>
          <w:sz w:val="24"/>
          <w:szCs w:val="24"/>
        </w:rPr>
        <w:tab/>
      </w:r>
      <w:r w:rsidRPr="00AE2D69">
        <w:rPr>
          <w:rFonts w:cs="Calibri"/>
          <w:b/>
          <w:sz w:val="24"/>
          <w:szCs w:val="24"/>
        </w:rPr>
        <w:tab/>
        <w:t>ALUNNO _____</w:t>
      </w:r>
      <w:r w:rsidR="00AE2D69">
        <w:rPr>
          <w:rFonts w:cs="Calibri"/>
          <w:b/>
          <w:sz w:val="24"/>
          <w:szCs w:val="24"/>
        </w:rPr>
        <w:t>__________</w:t>
      </w:r>
      <w:r w:rsidRPr="00AE2D69">
        <w:rPr>
          <w:rFonts w:cs="Calibri"/>
          <w:b/>
          <w:sz w:val="24"/>
          <w:szCs w:val="24"/>
        </w:rPr>
        <w:t>_________________________</w:t>
      </w:r>
    </w:p>
    <w:p w14:paraId="03578B8C" w14:textId="77777777" w:rsidR="00D81BA4" w:rsidRDefault="00D81BA4" w:rsidP="00D81BA4">
      <w:pPr>
        <w:tabs>
          <w:tab w:val="left" w:pos="206"/>
        </w:tabs>
        <w:spacing w:after="0" w:line="240" w:lineRule="auto"/>
        <w:jc w:val="both"/>
        <w:rPr>
          <w:rFonts w:cs="Calibr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2"/>
        <w:gridCol w:w="2768"/>
        <w:gridCol w:w="4148"/>
      </w:tblGrid>
      <w:tr w:rsidR="000B696B" w:rsidRPr="00135E2B" w14:paraId="044ADB4C" w14:textId="77777777" w:rsidTr="002C6D6D">
        <w:trPr>
          <w:trHeight w:val="1341"/>
        </w:trPr>
        <w:tc>
          <w:tcPr>
            <w:tcW w:w="1408" w:type="pct"/>
            <w:shd w:val="clear" w:color="auto" w:fill="FFC000"/>
          </w:tcPr>
          <w:p w14:paraId="5091264B" w14:textId="7F46609E" w:rsidR="000B696B" w:rsidRPr="002C6D6D" w:rsidRDefault="002C6D6D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2C6D6D">
              <w:rPr>
                <w:rFonts w:cs="Calibri"/>
                <w:b/>
                <w:bCs/>
                <w:sz w:val="24"/>
                <w:szCs w:val="24"/>
              </w:rPr>
              <w:t xml:space="preserve">Disciplina/educazione </w:t>
            </w:r>
          </w:p>
        </w:tc>
        <w:tc>
          <w:tcPr>
            <w:tcW w:w="1437" w:type="pct"/>
            <w:shd w:val="clear" w:color="auto" w:fill="FFC000"/>
          </w:tcPr>
          <w:p w14:paraId="6B76DA11" w14:textId="16C24DB7" w:rsidR="000B696B" w:rsidRPr="002C6D6D" w:rsidRDefault="002C6D6D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2C6D6D">
              <w:rPr>
                <w:rFonts w:cs="Calibri"/>
                <w:b/>
                <w:bCs/>
                <w:sz w:val="24"/>
                <w:szCs w:val="24"/>
              </w:rPr>
              <w:t>Docente</w:t>
            </w:r>
          </w:p>
        </w:tc>
        <w:tc>
          <w:tcPr>
            <w:tcW w:w="2154" w:type="pct"/>
            <w:shd w:val="clear" w:color="auto" w:fill="FFC000"/>
          </w:tcPr>
          <w:p w14:paraId="4998C1AD" w14:textId="1DF457D9" w:rsidR="000B696B" w:rsidRPr="002C6D6D" w:rsidRDefault="002C6D6D" w:rsidP="002C6D6D">
            <w:pPr>
              <w:tabs>
                <w:tab w:val="left" w:pos="206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2C6D6D">
              <w:rPr>
                <w:rFonts w:cs="Calibri"/>
                <w:b/>
                <w:bCs/>
                <w:sz w:val="24"/>
                <w:szCs w:val="24"/>
              </w:rPr>
              <w:t xml:space="preserve">Micro-competenze di periodo disciplinari </w:t>
            </w:r>
            <w:r w:rsidRPr="002C6D6D">
              <w:rPr>
                <w:rFonts w:cs="Calibri"/>
                <w:b/>
                <w:bCs/>
                <w:sz w:val="24"/>
                <w:szCs w:val="24"/>
              </w:rPr>
              <w:tab/>
              <w:t>micro-abilità di sistema da raggiungere</w:t>
            </w:r>
          </w:p>
        </w:tc>
      </w:tr>
      <w:tr w:rsidR="000B696B" w:rsidRPr="00135E2B" w14:paraId="2AB5C80F" w14:textId="77777777" w:rsidTr="002C6D6D">
        <w:tc>
          <w:tcPr>
            <w:tcW w:w="1408" w:type="pct"/>
            <w:shd w:val="clear" w:color="auto" w:fill="DAEEF3" w:themeFill="accent5" w:themeFillTint="33"/>
          </w:tcPr>
          <w:p w14:paraId="46CBB718" w14:textId="77777777"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37" w:type="pct"/>
            <w:shd w:val="clear" w:color="auto" w:fill="CCC0D9" w:themeFill="accent4" w:themeFillTint="66"/>
          </w:tcPr>
          <w:p w14:paraId="103BEE4F" w14:textId="77777777"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154" w:type="pct"/>
            <w:shd w:val="clear" w:color="auto" w:fill="C6D9F1" w:themeFill="text2" w:themeFillTint="33"/>
          </w:tcPr>
          <w:p w14:paraId="66321753" w14:textId="77777777"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0B696B" w:rsidRPr="00135E2B" w14:paraId="20CBECC2" w14:textId="77777777" w:rsidTr="002C6D6D">
        <w:tc>
          <w:tcPr>
            <w:tcW w:w="1408" w:type="pct"/>
            <w:shd w:val="clear" w:color="auto" w:fill="DAEEF3" w:themeFill="accent5" w:themeFillTint="33"/>
          </w:tcPr>
          <w:p w14:paraId="1AC8B96C" w14:textId="77777777"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37" w:type="pct"/>
            <w:shd w:val="clear" w:color="auto" w:fill="CCC0D9" w:themeFill="accent4" w:themeFillTint="66"/>
          </w:tcPr>
          <w:p w14:paraId="217E3323" w14:textId="77777777"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154" w:type="pct"/>
            <w:shd w:val="clear" w:color="auto" w:fill="C6D9F1" w:themeFill="text2" w:themeFillTint="33"/>
          </w:tcPr>
          <w:p w14:paraId="017C8376" w14:textId="77777777"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0B696B" w:rsidRPr="00135E2B" w14:paraId="54D9DFB4" w14:textId="77777777" w:rsidTr="002C6D6D">
        <w:tc>
          <w:tcPr>
            <w:tcW w:w="1408" w:type="pct"/>
            <w:shd w:val="clear" w:color="auto" w:fill="DAEEF3" w:themeFill="accent5" w:themeFillTint="33"/>
          </w:tcPr>
          <w:p w14:paraId="4A468C5E" w14:textId="77777777"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37" w:type="pct"/>
            <w:shd w:val="clear" w:color="auto" w:fill="CCC0D9" w:themeFill="accent4" w:themeFillTint="66"/>
          </w:tcPr>
          <w:p w14:paraId="0F83D8D7" w14:textId="77777777"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154" w:type="pct"/>
            <w:shd w:val="clear" w:color="auto" w:fill="C6D9F1" w:themeFill="text2" w:themeFillTint="33"/>
          </w:tcPr>
          <w:p w14:paraId="50227470" w14:textId="77777777"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0B696B" w:rsidRPr="00135E2B" w14:paraId="747A5FE4" w14:textId="77777777" w:rsidTr="002C6D6D">
        <w:tc>
          <w:tcPr>
            <w:tcW w:w="1408" w:type="pct"/>
            <w:shd w:val="clear" w:color="auto" w:fill="DAEEF3" w:themeFill="accent5" w:themeFillTint="33"/>
          </w:tcPr>
          <w:p w14:paraId="4567CF43" w14:textId="77777777"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37" w:type="pct"/>
            <w:shd w:val="clear" w:color="auto" w:fill="CCC0D9" w:themeFill="accent4" w:themeFillTint="66"/>
          </w:tcPr>
          <w:p w14:paraId="3A871322" w14:textId="77777777"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154" w:type="pct"/>
            <w:shd w:val="clear" w:color="auto" w:fill="C6D9F1" w:themeFill="text2" w:themeFillTint="33"/>
          </w:tcPr>
          <w:p w14:paraId="6AF5D85D" w14:textId="77777777"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0B696B" w:rsidRPr="00135E2B" w14:paraId="53F1DD7D" w14:textId="77777777" w:rsidTr="002C6D6D">
        <w:tc>
          <w:tcPr>
            <w:tcW w:w="1408" w:type="pct"/>
            <w:shd w:val="clear" w:color="auto" w:fill="DAEEF3" w:themeFill="accent5" w:themeFillTint="33"/>
          </w:tcPr>
          <w:p w14:paraId="15BDB4A1" w14:textId="77777777"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37" w:type="pct"/>
            <w:shd w:val="clear" w:color="auto" w:fill="CCC0D9" w:themeFill="accent4" w:themeFillTint="66"/>
          </w:tcPr>
          <w:p w14:paraId="29C72F46" w14:textId="77777777"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154" w:type="pct"/>
            <w:shd w:val="clear" w:color="auto" w:fill="C6D9F1" w:themeFill="text2" w:themeFillTint="33"/>
          </w:tcPr>
          <w:p w14:paraId="596D5F67" w14:textId="77777777"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0B696B" w:rsidRPr="00135E2B" w14:paraId="3FAC28F2" w14:textId="77777777" w:rsidTr="002C6D6D">
        <w:tc>
          <w:tcPr>
            <w:tcW w:w="1408" w:type="pct"/>
            <w:shd w:val="clear" w:color="auto" w:fill="DAEEF3" w:themeFill="accent5" w:themeFillTint="33"/>
          </w:tcPr>
          <w:p w14:paraId="00CAF3E8" w14:textId="77777777"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37" w:type="pct"/>
            <w:shd w:val="clear" w:color="auto" w:fill="CCC0D9" w:themeFill="accent4" w:themeFillTint="66"/>
          </w:tcPr>
          <w:p w14:paraId="04FBC98D" w14:textId="77777777"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154" w:type="pct"/>
            <w:shd w:val="clear" w:color="auto" w:fill="C6D9F1" w:themeFill="text2" w:themeFillTint="33"/>
          </w:tcPr>
          <w:p w14:paraId="4A6FD787" w14:textId="77777777"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0B696B" w:rsidRPr="00135E2B" w14:paraId="73EB4E2C" w14:textId="77777777" w:rsidTr="002C6D6D">
        <w:tc>
          <w:tcPr>
            <w:tcW w:w="1408" w:type="pct"/>
            <w:shd w:val="clear" w:color="auto" w:fill="DAEEF3" w:themeFill="accent5" w:themeFillTint="33"/>
          </w:tcPr>
          <w:p w14:paraId="4AABB0C4" w14:textId="77777777"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37" w:type="pct"/>
            <w:shd w:val="clear" w:color="auto" w:fill="CCC0D9" w:themeFill="accent4" w:themeFillTint="66"/>
          </w:tcPr>
          <w:p w14:paraId="37A93BC6" w14:textId="77777777"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154" w:type="pct"/>
            <w:shd w:val="clear" w:color="auto" w:fill="C6D9F1" w:themeFill="text2" w:themeFillTint="33"/>
          </w:tcPr>
          <w:p w14:paraId="7266FC55" w14:textId="77777777"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0B696B" w:rsidRPr="00135E2B" w14:paraId="473E5B07" w14:textId="77777777" w:rsidTr="002C6D6D">
        <w:tc>
          <w:tcPr>
            <w:tcW w:w="1408" w:type="pct"/>
            <w:shd w:val="clear" w:color="auto" w:fill="DAEEF3" w:themeFill="accent5" w:themeFillTint="33"/>
          </w:tcPr>
          <w:p w14:paraId="2522F395" w14:textId="77777777"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37" w:type="pct"/>
            <w:shd w:val="clear" w:color="auto" w:fill="CCC0D9" w:themeFill="accent4" w:themeFillTint="66"/>
          </w:tcPr>
          <w:p w14:paraId="48E76FDF" w14:textId="77777777"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154" w:type="pct"/>
            <w:shd w:val="clear" w:color="auto" w:fill="C6D9F1" w:themeFill="text2" w:themeFillTint="33"/>
          </w:tcPr>
          <w:p w14:paraId="71BBA88F" w14:textId="77777777"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0B696B" w:rsidRPr="00135E2B" w14:paraId="10183A2B" w14:textId="77777777" w:rsidTr="002C6D6D">
        <w:tc>
          <w:tcPr>
            <w:tcW w:w="1408" w:type="pct"/>
            <w:shd w:val="clear" w:color="auto" w:fill="DAEEF3" w:themeFill="accent5" w:themeFillTint="33"/>
          </w:tcPr>
          <w:p w14:paraId="3E36F6BB" w14:textId="77777777"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37" w:type="pct"/>
            <w:shd w:val="clear" w:color="auto" w:fill="CCC0D9" w:themeFill="accent4" w:themeFillTint="66"/>
          </w:tcPr>
          <w:p w14:paraId="5DA43FF2" w14:textId="77777777"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154" w:type="pct"/>
            <w:shd w:val="clear" w:color="auto" w:fill="C6D9F1" w:themeFill="text2" w:themeFillTint="33"/>
          </w:tcPr>
          <w:p w14:paraId="013602DB" w14:textId="77777777"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0B696B" w:rsidRPr="00135E2B" w14:paraId="337E3347" w14:textId="77777777" w:rsidTr="002C6D6D">
        <w:tc>
          <w:tcPr>
            <w:tcW w:w="1408" w:type="pct"/>
            <w:shd w:val="clear" w:color="auto" w:fill="DAEEF3" w:themeFill="accent5" w:themeFillTint="33"/>
          </w:tcPr>
          <w:p w14:paraId="0C7C365A" w14:textId="77777777"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37" w:type="pct"/>
            <w:shd w:val="clear" w:color="auto" w:fill="CCC0D9" w:themeFill="accent4" w:themeFillTint="66"/>
          </w:tcPr>
          <w:p w14:paraId="143DD88D" w14:textId="77777777"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154" w:type="pct"/>
            <w:shd w:val="clear" w:color="auto" w:fill="C6D9F1" w:themeFill="text2" w:themeFillTint="33"/>
          </w:tcPr>
          <w:p w14:paraId="23A95DBF" w14:textId="77777777"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0B696B" w:rsidRPr="00135E2B" w14:paraId="20F5DFF0" w14:textId="77777777" w:rsidTr="002C6D6D">
        <w:tc>
          <w:tcPr>
            <w:tcW w:w="1408" w:type="pct"/>
            <w:shd w:val="clear" w:color="auto" w:fill="DAEEF3" w:themeFill="accent5" w:themeFillTint="33"/>
          </w:tcPr>
          <w:p w14:paraId="0B82068C" w14:textId="77777777"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37" w:type="pct"/>
            <w:shd w:val="clear" w:color="auto" w:fill="CCC0D9" w:themeFill="accent4" w:themeFillTint="66"/>
          </w:tcPr>
          <w:p w14:paraId="1641D93A" w14:textId="77777777"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154" w:type="pct"/>
            <w:shd w:val="clear" w:color="auto" w:fill="C6D9F1" w:themeFill="text2" w:themeFillTint="33"/>
          </w:tcPr>
          <w:p w14:paraId="77375647" w14:textId="77777777"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10B42C3B" w14:textId="77777777" w:rsidR="002C6D6D" w:rsidRDefault="000B696B" w:rsidP="00AE2D69">
      <w:pPr>
        <w:tabs>
          <w:tab w:val="left" w:pos="206"/>
          <w:tab w:val="left" w:pos="602"/>
        </w:tabs>
        <w:spacing w:before="240" w:line="240" w:lineRule="auto"/>
        <w:jc w:val="both"/>
        <w:rPr>
          <w:rFonts w:asciiTheme="minorHAnsi" w:hAnsiTheme="minorHAnsi" w:cstheme="minorHAnsi"/>
        </w:rPr>
      </w:pPr>
      <w:r w:rsidRPr="00AE2D69">
        <w:rPr>
          <w:rFonts w:cs="Calibri"/>
          <w:b/>
          <w:sz w:val="24"/>
          <w:szCs w:val="24"/>
        </w:rPr>
        <w:t>TEMPI</w:t>
      </w:r>
      <w:r w:rsidR="00D81BA4" w:rsidRPr="00AE2D69">
        <w:rPr>
          <w:rFonts w:cs="Calibri"/>
          <w:sz w:val="24"/>
          <w:szCs w:val="24"/>
        </w:rPr>
        <w:t xml:space="preserve">: </w:t>
      </w:r>
      <w:r w:rsidR="00AE2D69" w:rsidRPr="00AE2D69">
        <w:rPr>
          <w:rFonts w:cs="Calibri"/>
          <w:sz w:val="24"/>
          <w:szCs w:val="24"/>
        </w:rPr>
        <w:t>a</w:t>
      </w:r>
      <w:r w:rsidR="00AE2D69" w:rsidRPr="00AE2D69">
        <w:rPr>
          <w:rFonts w:asciiTheme="minorHAnsi" w:hAnsiTheme="minorHAnsi" w:cstheme="minorHAnsi"/>
        </w:rPr>
        <w:t>.s. 2020-2021</w:t>
      </w:r>
    </w:p>
    <w:p w14:paraId="139CB8E8" w14:textId="77B873DB" w:rsidR="00D81BA4" w:rsidRDefault="00AE2D69" w:rsidP="00AE2D69">
      <w:pPr>
        <w:tabs>
          <w:tab w:val="left" w:pos="206"/>
          <w:tab w:val="left" w:pos="602"/>
        </w:tabs>
        <w:spacing w:before="240" w:line="240" w:lineRule="auto"/>
        <w:jc w:val="both"/>
        <w:rPr>
          <w:rFonts w:asciiTheme="minorHAnsi" w:hAnsiTheme="minorHAnsi" w:cstheme="minorHAnsi"/>
        </w:rPr>
      </w:pPr>
      <w:r w:rsidRPr="00AE2D69">
        <w:rPr>
          <w:rFonts w:asciiTheme="minorHAnsi" w:hAnsiTheme="minorHAnsi" w:cstheme="minorHAnsi"/>
        </w:rPr>
        <w:t>Primo quadrimestre con verifica</w:t>
      </w:r>
      <w:r w:rsidR="002C6D6D">
        <w:rPr>
          <w:rFonts w:asciiTheme="minorHAnsi" w:hAnsiTheme="minorHAnsi" w:cstheme="minorHAnsi"/>
        </w:rPr>
        <w:t xml:space="preserve"> e valutazione (E</w:t>
      </w:r>
      <w:r w:rsidRPr="00AE2D69">
        <w:rPr>
          <w:rFonts w:asciiTheme="minorHAnsi" w:hAnsiTheme="minorHAnsi" w:cstheme="minorHAnsi"/>
        </w:rPr>
        <w:t>ventuale riprogrammazione nel secondo quadrimestre</w:t>
      </w:r>
      <w:r w:rsidR="002C6D6D">
        <w:rPr>
          <w:rFonts w:asciiTheme="minorHAnsi" w:hAnsiTheme="minorHAnsi" w:cstheme="minorHAnsi"/>
        </w:rPr>
        <w:t>)</w:t>
      </w:r>
    </w:p>
    <w:p w14:paraId="64620E52" w14:textId="77777777" w:rsidR="002C6D6D" w:rsidRDefault="002C6D6D" w:rsidP="00AE2D69">
      <w:pPr>
        <w:tabs>
          <w:tab w:val="left" w:pos="206"/>
          <w:tab w:val="left" w:pos="602"/>
        </w:tabs>
        <w:spacing w:before="240" w:line="240" w:lineRule="auto"/>
        <w:jc w:val="both"/>
        <w:rPr>
          <w:rFonts w:asciiTheme="minorHAnsi" w:hAnsiTheme="minorHAnsi" w:cstheme="minorHAnsi"/>
        </w:rPr>
      </w:pPr>
    </w:p>
    <w:p w14:paraId="16467C48" w14:textId="77777777" w:rsidR="002C6D6D" w:rsidRPr="00CF307B" w:rsidRDefault="002C6D6D" w:rsidP="002C6D6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rPr>
          <w:rFonts w:asciiTheme="minorHAnsi" w:hAnsiTheme="minorHAnsi" w:cstheme="minorHAnsi"/>
          <w:b/>
          <w:color w:val="auto"/>
        </w:rPr>
      </w:pPr>
      <w:r w:rsidRPr="00CF307B">
        <w:rPr>
          <w:rFonts w:asciiTheme="minorHAnsi" w:hAnsiTheme="minorHAnsi" w:cstheme="minorHAnsi"/>
          <w:b/>
          <w:color w:val="auto"/>
        </w:rPr>
        <w:t>Metodi che saranno utilizzati nel corso dell’intervento didattico-educativo</w:t>
      </w:r>
    </w:p>
    <w:p w14:paraId="291AA5A8" w14:textId="77777777"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Problem solving</w:t>
      </w:r>
    </w:p>
    <w:p w14:paraId="7E51ED27" w14:textId="77777777"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Peer education</w:t>
      </w:r>
    </w:p>
    <w:p w14:paraId="2803EA2E" w14:textId="77777777"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Brainstorming</w:t>
      </w:r>
    </w:p>
    <w:p w14:paraId="393BA7AD" w14:textId="77777777"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Piattaforma utilizzata in DaD ___________ (indicare quale)</w:t>
      </w:r>
    </w:p>
    <w:p w14:paraId="409C5DD5" w14:textId="77777777"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 xml:space="preserve">Discussione libera e guidata </w:t>
      </w:r>
    </w:p>
    <w:p w14:paraId="49C880E1" w14:textId="77777777"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Didattica laboratoriale</w:t>
      </w:r>
    </w:p>
    <w:p w14:paraId="2C05230A" w14:textId="77777777"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Flipped classroom</w:t>
      </w:r>
    </w:p>
    <w:p w14:paraId="5C1DEE4E" w14:textId="77777777"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 xml:space="preserve">Percorsi autonomi di approfondimento </w:t>
      </w:r>
    </w:p>
    <w:p w14:paraId="034BFE9B" w14:textId="77777777"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Attività legate all'interesse specifico</w:t>
      </w:r>
    </w:p>
    <w:p w14:paraId="157332BD" w14:textId="77777777"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Controllo costante dei materiali utilizzati</w:t>
      </w:r>
    </w:p>
    <w:p w14:paraId="7F6E3980" w14:textId="77777777"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Utilizzo tecnologie digitali</w:t>
      </w:r>
    </w:p>
    <w:p w14:paraId="42A0E739" w14:textId="77777777"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Cooperative learning</w:t>
      </w:r>
    </w:p>
    <w:p w14:paraId="31D35C23" w14:textId="77777777"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Circle time</w:t>
      </w:r>
    </w:p>
    <w:p w14:paraId="148269CF" w14:textId="77777777"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Tutoring Lezione frontale</w:t>
      </w:r>
    </w:p>
    <w:p w14:paraId="6A21DB6D" w14:textId="77777777"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 xml:space="preserve">Lezione dialogata </w:t>
      </w:r>
    </w:p>
    <w:p w14:paraId="2FEBCB67" w14:textId="77777777"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Apprendimento collaborativo in piccoli gruppi</w:t>
      </w:r>
    </w:p>
    <w:p w14:paraId="03E6E9FD" w14:textId="77777777"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Azioni di tutoraggio</w:t>
      </w:r>
    </w:p>
    <w:p w14:paraId="4CAB51E5" w14:textId="77777777"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Apprendimento esperienziale e laboratoriale</w:t>
      </w:r>
    </w:p>
    <w:p w14:paraId="6371A6DD" w14:textId="77777777"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lastRenderedPageBreak/>
        <w:t xml:space="preserve">Promozione della conoscenza e dell’utilizzo dei mediatori didattici facilitanti l’apprendimento (schemi, mappe, tabelle, immagini, video, cd </w:t>
      </w:r>
      <w:proofErr w:type="gramStart"/>
      <w:r w:rsidRPr="00CF307B">
        <w:rPr>
          <w:rFonts w:asciiTheme="minorHAnsi" w:hAnsiTheme="minorHAnsi" w:cstheme="minorHAnsi"/>
          <w:bCs/>
          <w:color w:val="auto"/>
        </w:rPr>
        <w:t>didattici, ….</w:t>
      </w:r>
      <w:proofErr w:type="gramEnd"/>
      <w:r w:rsidRPr="00CF307B">
        <w:rPr>
          <w:rFonts w:asciiTheme="minorHAnsi" w:hAnsiTheme="minorHAnsi" w:cstheme="minorHAnsi"/>
          <w:bCs/>
          <w:color w:val="auto"/>
        </w:rPr>
        <w:t>)</w:t>
      </w:r>
    </w:p>
    <w:p w14:paraId="1A1B62F9" w14:textId="77777777"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Affiancamento per un immediato intervento di supporto</w:t>
      </w:r>
    </w:p>
    <w:p w14:paraId="27B0B982" w14:textId="77777777"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Utilizzo di differenti modalità comunicative per attivare più canali sensoriali</w:t>
      </w:r>
    </w:p>
    <w:p w14:paraId="41C97BE8" w14:textId="77777777"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Controllo in itinere, con domande brevi, l’avvenuta comprensione nel corso di</w:t>
      </w:r>
    </w:p>
    <w:p w14:paraId="69A3384A" w14:textId="77777777"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una spiegazione</w:t>
      </w:r>
    </w:p>
    <w:p w14:paraId="35B353E3" w14:textId="77777777"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Utilizzo della videoscrittura per la produzione testuale</w:t>
      </w:r>
    </w:p>
    <w:p w14:paraId="3BA5FF9C" w14:textId="77777777"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Richieste operative, in termini quantitativi, adeguate ai tempi e alle personali</w:t>
      </w:r>
    </w:p>
    <w:p w14:paraId="6A4BDCD6" w14:textId="77777777"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specificità</w:t>
      </w:r>
    </w:p>
    <w:p w14:paraId="7B63DD6C" w14:textId="77777777"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Fornire appunti in fotocopie o in file</w:t>
      </w:r>
    </w:p>
    <w:p w14:paraId="413276B7" w14:textId="77777777"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Utilizzo della LIM per fornire in formato digitale le lezioni</w:t>
      </w:r>
    </w:p>
    <w:p w14:paraId="48011555" w14:textId="77777777"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Promozione dell’utilizzo di ausili specifici (libri digitali, sintesi vocale,</w:t>
      </w:r>
    </w:p>
    <w:p w14:paraId="6C9C4953" w14:textId="6FBF775F"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videoscrittura, dizionari digitali, software per mappe concettuali</w:t>
      </w:r>
      <w:r>
        <w:rPr>
          <w:rFonts w:asciiTheme="minorHAnsi" w:hAnsiTheme="minorHAnsi" w:cstheme="minorHAnsi"/>
          <w:bCs/>
          <w:color w:val="auto"/>
        </w:rPr>
        <w:t>.</w:t>
      </w:r>
      <w:r w:rsidRPr="00CF307B">
        <w:rPr>
          <w:rFonts w:asciiTheme="minorHAnsi" w:hAnsiTheme="minorHAnsi" w:cstheme="minorHAnsi"/>
          <w:bCs/>
          <w:color w:val="auto"/>
        </w:rPr>
        <w:t>..)</w:t>
      </w:r>
    </w:p>
    <w:p w14:paraId="42B5E120" w14:textId="77777777" w:rsidR="002C6D6D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Guidare al riconoscimento dei propri errori e quindi all’autocorrezione</w:t>
      </w:r>
    </w:p>
    <w:p w14:paraId="568A58B9" w14:textId="77777777" w:rsidR="002C6D6D" w:rsidRDefault="002C6D6D" w:rsidP="002C6D6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rPr>
          <w:rFonts w:asciiTheme="minorHAnsi" w:hAnsiTheme="minorHAnsi" w:cstheme="minorHAnsi"/>
          <w:bCs/>
          <w:color w:val="auto"/>
        </w:rPr>
      </w:pPr>
    </w:p>
    <w:p w14:paraId="147A91B8" w14:textId="4B4549EF" w:rsidR="002C6D6D" w:rsidRPr="002C6D6D" w:rsidRDefault="002C6D6D" w:rsidP="002C6D6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jc w:val="center"/>
        <w:rPr>
          <w:rFonts w:asciiTheme="minorHAnsi" w:hAnsiTheme="minorHAnsi" w:cstheme="minorHAnsi"/>
          <w:b/>
          <w:color w:val="auto"/>
        </w:rPr>
      </w:pPr>
      <w:r w:rsidRPr="002C6D6D">
        <w:rPr>
          <w:rFonts w:asciiTheme="minorHAnsi" w:hAnsiTheme="minorHAnsi" w:cstheme="minorHAnsi"/>
          <w:b/>
          <w:color w:val="auto"/>
        </w:rPr>
        <w:t xml:space="preserve">Segnare solo la parte che interessa </w:t>
      </w:r>
    </w:p>
    <w:p w14:paraId="3D34F186" w14:textId="77777777" w:rsidR="002C6D6D" w:rsidRPr="00CF307B" w:rsidRDefault="002C6D6D" w:rsidP="002C6D6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rPr>
          <w:rFonts w:asciiTheme="minorHAnsi" w:hAnsiTheme="minorHAnsi" w:cstheme="minorHAnsi"/>
          <w:bCs/>
          <w:color w:val="auto"/>
        </w:rPr>
      </w:pPr>
    </w:p>
    <w:p w14:paraId="33226591" w14:textId="77777777" w:rsidR="002C6D6D" w:rsidRDefault="002C6D6D" w:rsidP="002C6D6D">
      <w:pPr>
        <w:spacing w:before="100" w:beforeAutospacing="1" w:after="100" w:afterAutospacing="1"/>
        <w:rPr>
          <w:rFonts w:asciiTheme="minorHAnsi" w:hAnsiTheme="minorHAnsi" w:cstheme="minorHAnsi"/>
          <w:b/>
          <w:bCs/>
        </w:rPr>
      </w:pPr>
    </w:p>
    <w:p w14:paraId="499F34E1" w14:textId="77777777" w:rsidR="002C6D6D" w:rsidRPr="00A62D76" w:rsidRDefault="002C6D6D" w:rsidP="002C6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before="100" w:beforeAutospacing="1" w:after="100" w:afterAutospacing="1"/>
        <w:rPr>
          <w:rFonts w:asciiTheme="minorHAnsi" w:hAnsiTheme="minorHAnsi" w:cstheme="minorHAnsi"/>
          <w:b/>
          <w:bCs/>
        </w:rPr>
      </w:pPr>
      <w:r w:rsidRPr="00A62D76">
        <w:rPr>
          <w:rFonts w:asciiTheme="minorHAnsi" w:hAnsiTheme="minorHAnsi" w:cstheme="minorHAnsi"/>
          <w:b/>
          <w:bCs/>
        </w:rPr>
        <w:t>Strumenti:</w:t>
      </w:r>
    </w:p>
    <w:p w14:paraId="7BBC8755" w14:textId="77777777" w:rsidR="002C6D6D" w:rsidRPr="000B4DDD" w:rsidRDefault="002C6D6D" w:rsidP="002C6D6D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before="100" w:beforeAutospacing="1" w:after="100" w:afterAutospacing="1" w:line="240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Pr="000B4DDD">
        <w:rPr>
          <w:rFonts w:asciiTheme="minorHAnsi" w:hAnsiTheme="minorHAnsi" w:cstheme="minorHAnsi"/>
        </w:rPr>
        <w:t>ibri di testo in adozione</w:t>
      </w:r>
      <w:r>
        <w:rPr>
          <w:rFonts w:asciiTheme="minorHAnsi" w:hAnsiTheme="minorHAnsi" w:cstheme="minorHAnsi"/>
        </w:rPr>
        <w:t xml:space="preserve"> e eventuale supporto multimediale agli stessi</w:t>
      </w:r>
    </w:p>
    <w:p w14:paraId="0AA0C1CA" w14:textId="77777777" w:rsidR="002C6D6D" w:rsidRDefault="002C6D6D" w:rsidP="002C6D6D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before="100" w:beforeAutospacing="1" w:after="100" w:afterAutospacing="1" w:line="240" w:lineRule="auto"/>
        <w:ind w:left="0" w:firstLine="0"/>
        <w:rPr>
          <w:rFonts w:asciiTheme="minorHAnsi" w:hAnsiTheme="minorHAnsi" w:cstheme="minorHAnsi"/>
        </w:rPr>
      </w:pPr>
      <w:r w:rsidRPr="00CF307B">
        <w:rPr>
          <w:rFonts w:asciiTheme="minorHAnsi" w:hAnsiTheme="minorHAnsi" w:cstheme="minorHAnsi"/>
        </w:rPr>
        <w:t>Free Online Screen Recorder</w:t>
      </w:r>
    </w:p>
    <w:p w14:paraId="54372A3D" w14:textId="77777777" w:rsidR="002C6D6D" w:rsidRPr="000B4DDD" w:rsidRDefault="002C6D6D" w:rsidP="002C6D6D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before="100" w:beforeAutospacing="1" w:after="100" w:afterAutospacing="1" w:line="240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Pr="000B4DDD">
        <w:rPr>
          <w:rFonts w:asciiTheme="minorHAnsi" w:hAnsiTheme="minorHAnsi" w:cstheme="minorHAnsi"/>
        </w:rPr>
        <w:t>trumenti didattici alternativi</w:t>
      </w:r>
    </w:p>
    <w:p w14:paraId="635C476A" w14:textId="77777777" w:rsidR="002C6D6D" w:rsidRPr="000B4DDD" w:rsidRDefault="002C6D6D" w:rsidP="002C6D6D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before="100" w:beforeAutospacing="1" w:after="100" w:afterAutospacing="1" w:line="240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DVD</w:t>
      </w:r>
    </w:p>
    <w:p w14:paraId="662CA4DE" w14:textId="77777777" w:rsidR="002C6D6D" w:rsidRPr="000B4DDD" w:rsidRDefault="002C6D6D" w:rsidP="002C6D6D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before="100" w:beforeAutospacing="1" w:after="100" w:afterAutospacing="1" w:line="240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Pr="000B4DDD">
        <w:rPr>
          <w:rFonts w:asciiTheme="minorHAnsi" w:hAnsiTheme="minorHAnsi" w:cstheme="minorHAnsi"/>
        </w:rPr>
        <w:t xml:space="preserve">chede strutturate. </w:t>
      </w:r>
    </w:p>
    <w:p w14:paraId="59BDC00C" w14:textId="77777777" w:rsidR="002C6D6D" w:rsidRDefault="002C6D6D" w:rsidP="002C6D6D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before="100" w:beforeAutospacing="1" w:after="100" w:afterAutospacing="1" w:line="240" w:lineRule="auto"/>
        <w:ind w:left="0" w:firstLine="0"/>
        <w:rPr>
          <w:rFonts w:asciiTheme="minorHAnsi" w:hAnsiTheme="minorHAnsi" w:cstheme="minorHAnsi"/>
        </w:rPr>
      </w:pPr>
      <w:r w:rsidRPr="000B4DDD">
        <w:rPr>
          <w:rFonts w:asciiTheme="minorHAnsi" w:hAnsiTheme="minorHAnsi" w:cstheme="minorHAnsi"/>
        </w:rPr>
        <w:t>Contenuti digitali</w:t>
      </w:r>
    </w:p>
    <w:p w14:paraId="5F7D7FAC" w14:textId="77777777" w:rsidR="002C6D6D" w:rsidRDefault="002C6D6D" w:rsidP="002C6D6D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before="100" w:beforeAutospacing="1" w:after="100" w:afterAutospacing="1" w:line="240" w:lineRule="auto"/>
        <w:ind w:left="0" w:firstLine="0"/>
        <w:rPr>
          <w:rFonts w:asciiTheme="minorHAnsi" w:hAnsiTheme="minorHAnsi" w:cstheme="minorHAnsi"/>
        </w:rPr>
      </w:pPr>
      <w:r w:rsidRPr="00CF307B">
        <w:rPr>
          <w:rFonts w:asciiTheme="minorHAnsi" w:hAnsiTheme="minorHAnsi" w:cstheme="minorHAnsi"/>
        </w:rPr>
        <w:t>Padlet, estensioni di Chrome e componenti aggiuntivi di G-documenti</w:t>
      </w:r>
    </w:p>
    <w:p w14:paraId="6C97D83A" w14:textId="77777777" w:rsidR="002C6D6D" w:rsidRPr="00D55E0E" w:rsidRDefault="002C6D6D" w:rsidP="002C6D6D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before="100" w:beforeAutospacing="1" w:after="100" w:afterAutospacing="1" w:line="240" w:lineRule="auto"/>
        <w:ind w:left="0" w:firstLine="0"/>
        <w:rPr>
          <w:rFonts w:asciiTheme="minorHAnsi" w:hAnsiTheme="minorHAnsi" w:cstheme="minorHAnsi"/>
        </w:rPr>
      </w:pPr>
      <w:r w:rsidRPr="00D55E0E">
        <w:rPr>
          <w:rFonts w:asciiTheme="minorHAnsi" w:hAnsiTheme="minorHAnsi" w:cstheme="minorHAnsi"/>
        </w:rPr>
        <w:t>Altri strumenti eventualmente utilizzabili o già utilizzati e che si intendono riproporre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4F14BF" w14:textId="77777777" w:rsidR="002C6D6D" w:rsidRDefault="002C6D6D" w:rsidP="002C6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before="100" w:beforeAutospacing="1" w:after="100" w:afterAutospacing="1"/>
        <w:rPr>
          <w:rFonts w:asciiTheme="minorHAnsi" w:hAnsiTheme="minorHAnsi" w:cstheme="minorHAnsi"/>
        </w:rPr>
      </w:pPr>
    </w:p>
    <w:p w14:paraId="68B4617D" w14:textId="77777777" w:rsidR="000B696B" w:rsidRPr="008F2075" w:rsidRDefault="000B696B" w:rsidP="000B696B">
      <w:pPr>
        <w:spacing w:before="100" w:beforeAutospacing="1" w:after="100" w:afterAutospacing="1"/>
        <w:rPr>
          <w:rFonts w:asciiTheme="minorHAnsi" w:hAnsiTheme="minorHAnsi" w:cstheme="minorHAnsi"/>
          <w:b/>
          <w:sz w:val="24"/>
          <w:szCs w:val="24"/>
        </w:rPr>
      </w:pPr>
      <w:r w:rsidRPr="008F2075">
        <w:rPr>
          <w:rFonts w:asciiTheme="minorHAnsi" w:hAnsiTheme="minorHAnsi" w:cstheme="minorHAnsi"/>
          <w:b/>
          <w:sz w:val="24"/>
          <w:szCs w:val="24"/>
        </w:rPr>
        <w:t>RECUPERO E POTENZIAMENTO</w:t>
      </w:r>
    </w:p>
    <w:p w14:paraId="6B0CF34A" w14:textId="77777777" w:rsidR="000B696B" w:rsidRPr="008F2075" w:rsidRDefault="000B696B" w:rsidP="000B696B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 xml:space="preserve">Per facilitare </w:t>
      </w:r>
      <w:proofErr w:type="gramStart"/>
      <w:r w:rsidRPr="008F2075">
        <w:rPr>
          <w:rFonts w:asciiTheme="minorHAnsi" w:hAnsiTheme="minorHAnsi" w:cstheme="minorHAnsi"/>
          <w:sz w:val="24"/>
          <w:szCs w:val="24"/>
        </w:rPr>
        <w:t>l’apprendimento  di</w:t>
      </w:r>
      <w:proofErr w:type="gramEnd"/>
      <w:r w:rsidRPr="008F2075">
        <w:rPr>
          <w:rFonts w:asciiTheme="minorHAnsi" w:hAnsiTheme="minorHAnsi" w:cstheme="minorHAnsi"/>
          <w:sz w:val="24"/>
          <w:szCs w:val="24"/>
        </w:rPr>
        <w:t xml:space="preserve"> tutti gli alunni che presenteranno delle difficoltà  e valorizzare le eccellenze,  sono  previste le seguenti strategie:</w:t>
      </w:r>
    </w:p>
    <w:p w14:paraId="6ADE59E3" w14:textId="77777777" w:rsidR="000B696B" w:rsidRPr="008F2075" w:rsidRDefault="000B696B" w:rsidP="000B696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 xml:space="preserve">Semplificazione dei contenuti </w:t>
      </w:r>
    </w:p>
    <w:p w14:paraId="6F2B4AFB" w14:textId="77777777" w:rsidR="000B696B" w:rsidRPr="008F2075" w:rsidRDefault="000B696B" w:rsidP="000B696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Reiterazione degli interventi didattici</w:t>
      </w:r>
    </w:p>
    <w:p w14:paraId="6AE86037" w14:textId="77777777" w:rsidR="000B696B" w:rsidRPr="008F2075" w:rsidRDefault="000B696B" w:rsidP="000B696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 xml:space="preserve">Lezioni individualizzate a piccoli gruppi  </w:t>
      </w:r>
    </w:p>
    <w:p w14:paraId="6FC00082" w14:textId="77777777" w:rsidR="000B696B" w:rsidRPr="008F2075" w:rsidRDefault="000B696B" w:rsidP="000B696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 xml:space="preserve">Esercizi guidati e schede strutturate </w:t>
      </w:r>
    </w:p>
    <w:p w14:paraId="33E07609" w14:textId="77777777" w:rsidR="000B696B" w:rsidRPr="008F2075" w:rsidRDefault="000B696B" w:rsidP="000B696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Percorsi di potenziamento e valorizzazione delle eccellenze (concorsi, olimpiadi ecc.)</w:t>
      </w:r>
    </w:p>
    <w:p w14:paraId="5D89973B" w14:textId="77777777" w:rsidR="002C6D6D" w:rsidRDefault="002C6D6D" w:rsidP="000B696B">
      <w:pPr>
        <w:spacing w:before="100" w:beforeAutospacing="1" w:after="100" w:afterAutospacing="1"/>
        <w:rPr>
          <w:rFonts w:asciiTheme="minorHAnsi" w:hAnsiTheme="minorHAnsi" w:cstheme="minorHAnsi"/>
          <w:b/>
          <w:sz w:val="24"/>
          <w:szCs w:val="24"/>
        </w:rPr>
      </w:pPr>
    </w:p>
    <w:p w14:paraId="451D0605" w14:textId="1F536655" w:rsidR="000B696B" w:rsidRPr="008F2075" w:rsidRDefault="000B696B" w:rsidP="002C6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100" w:beforeAutospacing="1" w:after="100" w:afterAutospacing="1"/>
        <w:rPr>
          <w:rFonts w:asciiTheme="minorHAnsi" w:hAnsiTheme="minorHAnsi" w:cstheme="minorHAnsi"/>
          <w:b/>
          <w:sz w:val="24"/>
          <w:szCs w:val="24"/>
        </w:rPr>
      </w:pPr>
      <w:r w:rsidRPr="008F2075">
        <w:rPr>
          <w:rFonts w:asciiTheme="minorHAnsi" w:hAnsiTheme="minorHAnsi" w:cstheme="minorHAnsi"/>
          <w:b/>
          <w:sz w:val="24"/>
          <w:szCs w:val="24"/>
        </w:rPr>
        <w:lastRenderedPageBreak/>
        <w:t>VALUTAZIONE</w:t>
      </w:r>
    </w:p>
    <w:p w14:paraId="057CC3FD" w14:textId="4E9FF21A" w:rsidR="000B696B" w:rsidRPr="008F2075" w:rsidRDefault="000B696B" w:rsidP="002C6D6D">
      <w:pPr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 xml:space="preserve">Valutazione continua </w:t>
      </w:r>
    </w:p>
    <w:p w14:paraId="50A9A9C7" w14:textId="77777777" w:rsidR="002C6D6D" w:rsidRPr="008F2075" w:rsidRDefault="002C6D6D" w:rsidP="002C6D6D">
      <w:pPr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Valutazione sommativa</w:t>
      </w:r>
    </w:p>
    <w:p w14:paraId="17E32537" w14:textId="0017745E" w:rsidR="002C6D6D" w:rsidRDefault="002C6D6D" w:rsidP="002C6D6D">
      <w:pPr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Valutazione autentica</w:t>
      </w:r>
    </w:p>
    <w:p w14:paraId="1ED7F545" w14:textId="59B20912" w:rsidR="002C6D6D" w:rsidRDefault="002C6D6D" w:rsidP="002C6D6D">
      <w:pPr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Valutazione didattica di processi </w:t>
      </w:r>
    </w:p>
    <w:p w14:paraId="1E77700B" w14:textId="4C8C7E44" w:rsidR="000B696B" w:rsidRPr="008F2075" w:rsidRDefault="000B696B" w:rsidP="002C6D6D">
      <w:pPr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Valutazione formativa</w:t>
      </w:r>
    </w:p>
    <w:p w14:paraId="4E7417DF" w14:textId="77777777" w:rsidR="002C6D6D" w:rsidRDefault="002C6D6D" w:rsidP="002C6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3BEADC7" w14:textId="56C49549" w:rsidR="000B696B" w:rsidRPr="002C6D6D" w:rsidRDefault="002C6D6D" w:rsidP="002C6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C6D6D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="000B696B" w:rsidRPr="002C6D6D">
        <w:rPr>
          <w:rFonts w:asciiTheme="minorHAnsi" w:hAnsiTheme="minorHAnsi" w:cstheme="minorHAnsi"/>
          <w:b/>
          <w:bCs/>
          <w:sz w:val="24"/>
          <w:szCs w:val="24"/>
        </w:rPr>
        <w:t>trumenti di verifica utilizzati</w:t>
      </w:r>
      <w:r w:rsidR="000B696B" w:rsidRPr="002C6D6D">
        <w:rPr>
          <w:rFonts w:asciiTheme="minorHAnsi" w:hAnsiTheme="minorHAnsi" w:cstheme="minorHAnsi"/>
          <w:sz w:val="24"/>
          <w:szCs w:val="24"/>
        </w:rPr>
        <w:t>:</w:t>
      </w:r>
    </w:p>
    <w:p w14:paraId="151D5D20" w14:textId="77777777" w:rsidR="000B696B" w:rsidRPr="008F2075" w:rsidRDefault="000B696B" w:rsidP="002C6D6D">
      <w:pPr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100" w:beforeAutospacing="1" w:after="100" w:afterAutospacing="1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 xml:space="preserve">Verifiche scritte   </w:t>
      </w:r>
    </w:p>
    <w:p w14:paraId="228A4016" w14:textId="77777777" w:rsidR="000B696B" w:rsidRPr="008F2075" w:rsidRDefault="000B696B" w:rsidP="002C6D6D">
      <w:pPr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100" w:beforeAutospacing="1" w:after="100" w:afterAutospacing="1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Verifiche orali</w:t>
      </w:r>
    </w:p>
    <w:p w14:paraId="2CC94CF5" w14:textId="4CA8A0FF" w:rsidR="000B696B" w:rsidRPr="008F2075" w:rsidRDefault="000B696B" w:rsidP="002C6D6D">
      <w:pPr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100" w:beforeAutospacing="1" w:after="100" w:afterAutospacing="1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Prove strutturate</w:t>
      </w:r>
    </w:p>
    <w:p w14:paraId="4FBD6E69" w14:textId="3B523B5B" w:rsidR="000B696B" w:rsidRPr="008F2075" w:rsidRDefault="000B696B" w:rsidP="002C6D6D">
      <w:pPr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100" w:beforeAutospacing="1" w:after="100" w:afterAutospacing="1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Interrogazione dialogica</w:t>
      </w:r>
      <w:r w:rsidR="002C6D6D">
        <w:rPr>
          <w:rFonts w:asciiTheme="minorHAnsi" w:hAnsiTheme="minorHAnsi" w:cstheme="minorHAnsi"/>
          <w:sz w:val="24"/>
          <w:szCs w:val="24"/>
        </w:rPr>
        <w:t xml:space="preserve"> (in modalità sincrona in caso di DaD)</w:t>
      </w:r>
    </w:p>
    <w:p w14:paraId="56816293" w14:textId="77777777" w:rsidR="002C6D6D" w:rsidRDefault="002C6D6D" w:rsidP="00AE2D69">
      <w:pPr>
        <w:tabs>
          <w:tab w:val="left" w:pos="206"/>
        </w:tabs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1BEE243" w14:textId="73C46E91" w:rsidR="00D81BA4" w:rsidRDefault="00D81BA4" w:rsidP="00AE2D69">
      <w:pPr>
        <w:tabs>
          <w:tab w:val="left" w:pos="206"/>
        </w:tabs>
        <w:spacing w:before="240" w:after="0" w:line="240" w:lineRule="auto"/>
        <w:jc w:val="both"/>
        <w:rPr>
          <w:rFonts w:cs="Calibri"/>
          <w:sz w:val="24"/>
          <w:szCs w:val="24"/>
        </w:rPr>
      </w:pPr>
      <w:r w:rsidRPr="00AE2D69">
        <w:rPr>
          <w:rFonts w:cs="Calibri"/>
          <w:b/>
          <w:sz w:val="24"/>
          <w:szCs w:val="24"/>
        </w:rPr>
        <w:t>Risorse umane</w:t>
      </w:r>
      <w:r w:rsidR="002C6D6D">
        <w:rPr>
          <w:rFonts w:cs="Calibri"/>
          <w:b/>
          <w:sz w:val="24"/>
          <w:szCs w:val="24"/>
        </w:rPr>
        <w:t xml:space="preserve"> (organico dell’Autonomia)</w:t>
      </w:r>
      <w:r>
        <w:rPr>
          <w:rFonts w:cs="Calibri"/>
          <w:sz w:val="24"/>
          <w:szCs w:val="24"/>
        </w:rPr>
        <w:t>: Docente di disciplina</w:t>
      </w:r>
      <w:r w:rsidR="002C6D6D">
        <w:rPr>
          <w:rFonts w:cs="Calibri"/>
          <w:sz w:val="24"/>
          <w:szCs w:val="24"/>
        </w:rPr>
        <w:t xml:space="preserve"> o di educazione</w:t>
      </w:r>
      <w:r>
        <w:rPr>
          <w:rFonts w:cs="Calibri"/>
          <w:sz w:val="24"/>
          <w:szCs w:val="24"/>
        </w:rPr>
        <w:t>, docente di potenziamento, docente di sostegno</w:t>
      </w:r>
    </w:p>
    <w:p w14:paraId="32FAD6C5" w14:textId="59A1F3F6" w:rsidR="00D81BA4" w:rsidRDefault="00D81BA4" w:rsidP="00AE2D69">
      <w:pPr>
        <w:tabs>
          <w:tab w:val="left" w:pos="206"/>
        </w:tabs>
        <w:spacing w:before="240" w:after="0" w:line="240" w:lineRule="auto"/>
        <w:jc w:val="both"/>
        <w:rPr>
          <w:rFonts w:cs="Calibri"/>
          <w:sz w:val="24"/>
          <w:szCs w:val="24"/>
        </w:rPr>
      </w:pPr>
      <w:r w:rsidRPr="00AE2D69">
        <w:rPr>
          <w:rFonts w:cs="Calibri"/>
          <w:b/>
          <w:sz w:val="24"/>
          <w:szCs w:val="24"/>
        </w:rPr>
        <w:t>Strumenti</w:t>
      </w:r>
      <w:r>
        <w:rPr>
          <w:rFonts w:cs="Calibri"/>
          <w:sz w:val="24"/>
          <w:szCs w:val="24"/>
        </w:rPr>
        <w:t xml:space="preserve">: Piattaforma educativa </w:t>
      </w:r>
      <w:r w:rsidR="00AE2D69">
        <w:rPr>
          <w:rFonts w:cs="Calibri"/>
          <w:sz w:val="24"/>
          <w:szCs w:val="24"/>
        </w:rPr>
        <w:t>in DaD</w:t>
      </w:r>
      <w:r w:rsidR="002C6D6D">
        <w:rPr>
          <w:rFonts w:cs="Calibri"/>
          <w:sz w:val="24"/>
          <w:szCs w:val="24"/>
        </w:rPr>
        <w:t xml:space="preserve">; </w:t>
      </w:r>
      <w:r w:rsidR="00AE2D69">
        <w:rPr>
          <w:rFonts w:cs="Calibri"/>
          <w:sz w:val="24"/>
          <w:szCs w:val="24"/>
        </w:rPr>
        <w:t>Lim</w:t>
      </w:r>
      <w:r w:rsidR="002C6D6D">
        <w:rPr>
          <w:rFonts w:cs="Calibri"/>
          <w:sz w:val="24"/>
          <w:szCs w:val="24"/>
        </w:rPr>
        <w:t>, televisione o PC</w:t>
      </w:r>
      <w:r w:rsidR="00AE2D69">
        <w:rPr>
          <w:rFonts w:cs="Calibri"/>
          <w:sz w:val="24"/>
          <w:szCs w:val="24"/>
        </w:rPr>
        <w:t xml:space="preserve"> in presenza</w:t>
      </w:r>
    </w:p>
    <w:p w14:paraId="5C0E0068" w14:textId="08FADF0F" w:rsidR="00AE2D69" w:rsidRDefault="00AE2D69" w:rsidP="00AE2D69">
      <w:pPr>
        <w:tabs>
          <w:tab w:val="left" w:pos="206"/>
        </w:tabs>
        <w:spacing w:before="240" w:after="0" w:line="240" w:lineRule="auto"/>
        <w:jc w:val="both"/>
        <w:rPr>
          <w:rFonts w:cs="Calibri"/>
          <w:sz w:val="24"/>
          <w:szCs w:val="24"/>
        </w:rPr>
      </w:pPr>
      <w:r w:rsidRPr="00AE2D69">
        <w:rPr>
          <w:rFonts w:cs="Calibri"/>
          <w:b/>
          <w:sz w:val="24"/>
          <w:szCs w:val="24"/>
        </w:rPr>
        <w:t>Valutazione</w:t>
      </w:r>
      <w:r>
        <w:rPr>
          <w:rFonts w:cs="Calibri"/>
          <w:sz w:val="24"/>
          <w:szCs w:val="24"/>
        </w:rPr>
        <w:t>: Valutazione formativa</w:t>
      </w:r>
    </w:p>
    <w:p w14:paraId="20328281" w14:textId="30B9C39B" w:rsidR="00D81BA4" w:rsidRDefault="002C6D6D" w:rsidP="00AE2D69">
      <w:pPr>
        <w:tabs>
          <w:tab w:val="left" w:pos="206"/>
        </w:tabs>
        <w:spacing w:before="240"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Detto </w:t>
      </w:r>
      <w:r w:rsidR="00AE2D69" w:rsidRPr="002C6D6D">
        <w:rPr>
          <w:rFonts w:cs="Calibri"/>
          <w:b/>
          <w:bCs/>
          <w:sz w:val="24"/>
          <w:szCs w:val="24"/>
        </w:rPr>
        <w:t>Piano</w:t>
      </w:r>
      <w:r w:rsidR="00AD4815" w:rsidRPr="002C6D6D">
        <w:rPr>
          <w:rFonts w:cs="Calibri"/>
          <w:b/>
          <w:bCs/>
          <w:sz w:val="24"/>
          <w:szCs w:val="24"/>
        </w:rPr>
        <w:t xml:space="preserve"> di A</w:t>
      </w:r>
      <w:r w:rsidR="00AE2D69" w:rsidRPr="002C6D6D">
        <w:rPr>
          <w:rFonts w:cs="Calibri"/>
          <w:b/>
          <w:bCs/>
          <w:sz w:val="24"/>
          <w:szCs w:val="24"/>
        </w:rPr>
        <w:t>pprendimento</w:t>
      </w:r>
      <w:r w:rsidR="00AD4815" w:rsidRPr="002C6D6D">
        <w:rPr>
          <w:rFonts w:cs="Calibri"/>
          <w:b/>
          <w:bCs/>
          <w:sz w:val="24"/>
          <w:szCs w:val="24"/>
        </w:rPr>
        <w:t xml:space="preserve"> Individualizzato</w:t>
      </w:r>
      <w:r w:rsidR="00AE2D69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deve essere</w:t>
      </w:r>
      <w:r w:rsidR="00AE2D69">
        <w:rPr>
          <w:rFonts w:cs="Calibri"/>
          <w:sz w:val="24"/>
          <w:szCs w:val="24"/>
        </w:rPr>
        <w:t xml:space="preserve"> allegato al Documento di Valutazione. </w:t>
      </w:r>
    </w:p>
    <w:p w14:paraId="4CC557D8" w14:textId="77777777" w:rsidR="00AE2D69" w:rsidRDefault="00AE2D69" w:rsidP="00AE2D69">
      <w:pPr>
        <w:tabs>
          <w:tab w:val="left" w:pos="206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14:paraId="49C7D029" w14:textId="66625FF5" w:rsidR="00B0456C" w:rsidRDefault="002C6D6D" w:rsidP="00AE2D69">
      <w:pPr>
        <w:tabs>
          <w:tab w:val="left" w:pos="206"/>
        </w:tabs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</w:t>
      </w:r>
      <w:r w:rsidR="007F1F4C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lì</w:t>
      </w:r>
      <w:r w:rsidR="007F1F4C">
        <w:rPr>
          <w:rFonts w:cs="Calibri"/>
          <w:sz w:val="24"/>
          <w:szCs w:val="24"/>
        </w:rPr>
        <w:t xml:space="preserve"> </w:t>
      </w:r>
      <w:r w:rsidR="00AE2D69">
        <w:rPr>
          <w:rFonts w:cs="Calibri"/>
          <w:sz w:val="24"/>
          <w:szCs w:val="24"/>
        </w:rPr>
        <w:t>_____________________</w:t>
      </w:r>
    </w:p>
    <w:p w14:paraId="118994CE" w14:textId="77777777" w:rsidR="00AE2D69" w:rsidRDefault="00AE2D69" w:rsidP="00AE2D69">
      <w:pPr>
        <w:tabs>
          <w:tab w:val="left" w:pos="206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14:paraId="6D734211" w14:textId="0BE79CF9" w:rsidR="002C6D6D" w:rsidRPr="002C6D6D" w:rsidRDefault="00AE2D69" w:rsidP="002C6D6D">
      <w:pPr>
        <w:tabs>
          <w:tab w:val="left" w:pos="206"/>
        </w:tabs>
        <w:spacing w:after="0" w:line="240" w:lineRule="auto"/>
        <w:jc w:val="right"/>
        <w:rPr>
          <w:rFonts w:cs="Calibri"/>
          <w:b/>
          <w:bCs/>
          <w:sz w:val="24"/>
          <w:szCs w:val="24"/>
        </w:rPr>
      </w:pPr>
      <w:r w:rsidRPr="002C6D6D">
        <w:rPr>
          <w:rFonts w:cs="Calibri"/>
          <w:b/>
          <w:bCs/>
          <w:sz w:val="24"/>
          <w:szCs w:val="24"/>
        </w:rPr>
        <w:t>Il Coordinatore di Classe</w:t>
      </w:r>
      <w:r w:rsidR="002C6D6D" w:rsidRPr="002C6D6D">
        <w:rPr>
          <w:rFonts w:cs="Calibri"/>
          <w:b/>
          <w:bCs/>
          <w:sz w:val="24"/>
          <w:szCs w:val="24"/>
        </w:rPr>
        <w:t xml:space="preserve"> </w:t>
      </w:r>
    </w:p>
    <w:p w14:paraId="661E697E" w14:textId="51626F1B" w:rsidR="00970FE4" w:rsidRDefault="002C6D6D" w:rsidP="002C6D6D">
      <w:pPr>
        <w:tabs>
          <w:tab w:val="left" w:pos="206"/>
        </w:tabs>
        <w:spacing w:after="0" w:line="240" w:lineRule="auto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Ins/</w:t>
      </w:r>
      <w:r w:rsidR="00AE2D69">
        <w:rPr>
          <w:rFonts w:cs="Calibri"/>
          <w:sz w:val="24"/>
          <w:szCs w:val="24"/>
        </w:rPr>
        <w:t>Prof. ___________________________________</w:t>
      </w:r>
    </w:p>
    <w:p w14:paraId="37C1EBA1" w14:textId="77777777" w:rsidR="000B696B" w:rsidRDefault="000B696B" w:rsidP="00970FE4">
      <w:pPr>
        <w:tabs>
          <w:tab w:val="left" w:pos="206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14:paraId="257945B3" w14:textId="77777777" w:rsidR="00135E2B" w:rsidRDefault="00135E2B" w:rsidP="00970FE4">
      <w:pPr>
        <w:tabs>
          <w:tab w:val="left" w:pos="206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14:paraId="1EBCDE49" w14:textId="77777777" w:rsidR="000B696B" w:rsidRDefault="000B696B" w:rsidP="00970FE4">
      <w:pPr>
        <w:tabs>
          <w:tab w:val="left" w:pos="206"/>
        </w:tabs>
        <w:spacing w:after="0" w:line="240" w:lineRule="auto"/>
        <w:jc w:val="both"/>
        <w:rPr>
          <w:rFonts w:cs="Calibri"/>
          <w:sz w:val="24"/>
          <w:szCs w:val="24"/>
        </w:rPr>
      </w:pPr>
    </w:p>
    <w:sectPr w:rsidR="000B696B" w:rsidSect="00B0456C">
      <w:pgSz w:w="11906" w:h="16838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E26D2"/>
    <w:multiLevelType w:val="hybridMultilevel"/>
    <w:tmpl w:val="19EA6D4A"/>
    <w:lvl w:ilvl="0" w:tplc="0410000F">
      <w:start w:val="1"/>
      <w:numFmt w:val="decimal"/>
      <w:lvlText w:val="%1."/>
      <w:lvlJc w:val="left"/>
      <w:pPr>
        <w:ind w:left="214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86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58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30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2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4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6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18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08" w:hanging="180"/>
      </w:pPr>
      <w:rPr>
        <w:rFonts w:cs="Times New Roman"/>
      </w:rPr>
    </w:lvl>
  </w:abstractNum>
  <w:abstractNum w:abstractNumId="1" w15:restartNumberingAfterBreak="0">
    <w:nsid w:val="09826070"/>
    <w:multiLevelType w:val="hybridMultilevel"/>
    <w:tmpl w:val="1C94A7E6"/>
    <w:lvl w:ilvl="0" w:tplc="C23AD02A">
      <w:start w:val="1"/>
      <w:numFmt w:val="bullet"/>
      <w:lvlText w:val="➢"/>
      <w:lvlJc w:val="left"/>
      <w:pPr>
        <w:ind w:left="1428" w:hanging="360"/>
      </w:pPr>
      <w:rPr>
        <w:rFonts w:ascii="Arial Unicode MS" w:eastAsia="Arial Unicode MS" w:hAnsi="Arial Unicode MS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:lang w:val="it-I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EB56F9D"/>
    <w:multiLevelType w:val="hybridMultilevel"/>
    <w:tmpl w:val="C980B2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6648B4"/>
    <w:multiLevelType w:val="hybridMultilevel"/>
    <w:tmpl w:val="AE162D5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2B0637"/>
    <w:multiLevelType w:val="hybridMultilevel"/>
    <w:tmpl w:val="4A029C06"/>
    <w:lvl w:ilvl="0" w:tplc="0410000F">
      <w:start w:val="1"/>
      <w:numFmt w:val="decimal"/>
      <w:lvlText w:val="%1."/>
      <w:lvlJc w:val="left"/>
      <w:pPr>
        <w:ind w:left="2148" w:hanging="360"/>
      </w:pPr>
    </w:lvl>
    <w:lvl w:ilvl="1" w:tplc="04100019" w:tentative="1">
      <w:start w:val="1"/>
      <w:numFmt w:val="lowerLetter"/>
      <w:lvlText w:val="%2."/>
      <w:lvlJc w:val="left"/>
      <w:pPr>
        <w:ind w:left="2868" w:hanging="360"/>
      </w:pPr>
    </w:lvl>
    <w:lvl w:ilvl="2" w:tplc="0410001B" w:tentative="1">
      <w:start w:val="1"/>
      <w:numFmt w:val="lowerRoman"/>
      <w:lvlText w:val="%3."/>
      <w:lvlJc w:val="right"/>
      <w:pPr>
        <w:ind w:left="3588" w:hanging="180"/>
      </w:pPr>
    </w:lvl>
    <w:lvl w:ilvl="3" w:tplc="0410000F" w:tentative="1">
      <w:start w:val="1"/>
      <w:numFmt w:val="decimal"/>
      <w:lvlText w:val="%4."/>
      <w:lvlJc w:val="left"/>
      <w:pPr>
        <w:ind w:left="4308" w:hanging="360"/>
      </w:pPr>
    </w:lvl>
    <w:lvl w:ilvl="4" w:tplc="04100019" w:tentative="1">
      <w:start w:val="1"/>
      <w:numFmt w:val="lowerLetter"/>
      <w:lvlText w:val="%5."/>
      <w:lvlJc w:val="left"/>
      <w:pPr>
        <w:ind w:left="5028" w:hanging="360"/>
      </w:pPr>
    </w:lvl>
    <w:lvl w:ilvl="5" w:tplc="0410001B" w:tentative="1">
      <w:start w:val="1"/>
      <w:numFmt w:val="lowerRoman"/>
      <w:lvlText w:val="%6."/>
      <w:lvlJc w:val="right"/>
      <w:pPr>
        <w:ind w:left="5748" w:hanging="180"/>
      </w:pPr>
    </w:lvl>
    <w:lvl w:ilvl="6" w:tplc="0410000F" w:tentative="1">
      <w:start w:val="1"/>
      <w:numFmt w:val="decimal"/>
      <w:lvlText w:val="%7."/>
      <w:lvlJc w:val="left"/>
      <w:pPr>
        <w:ind w:left="6468" w:hanging="360"/>
      </w:pPr>
    </w:lvl>
    <w:lvl w:ilvl="7" w:tplc="04100019" w:tentative="1">
      <w:start w:val="1"/>
      <w:numFmt w:val="lowerLetter"/>
      <w:lvlText w:val="%8."/>
      <w:lvlJc w:val="left"/>
      <w:pPr>
        <w:ind w:left="7188" w:hanging="360"/>
      </w:pPr>
    </w:lvl>
    <w:lvl w:ilvl="8" w:tplc="0410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5" w15:restartNumberingAfterBreak="0">
    <w:nsid w:val="26444724"/>
    <w:multiLevelType w:val="multilevel"/>
    <w:tmpl w:val="D6D687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94001F"/>
    <w:multiLevelType w:val="hybridMultilevel"/>
    <w:tmpl w:val="B21EB4F8"/>
    <w:lvl w:ilvl="0" w:tplc="557CCAC8">
      <w:start w:val="1"/>
      <w:numFmt w:val="bullet"/>
      <w:lvlText w:val="➢"/>
      <w:lvlJc w:val="left"/>
      <w:pPr>
        <w:ind w:left="1428" w:hanging="360"/>
      </w:pPr>
      <w:rPr>
        <w:rFonts w:ascii="Arial Unicode MS" w:eastAsia="Arial Unicode MS" w:hAnsi="Arial Unicode MS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9AB2EEB"/>
    <w:multiLevelType w:val="hybridMultilevel"/>
    <w:tmpl w:val="F5CE7396"/>
    <w:lvl w:ilvl="0" w:tplc="557CCAC8">
      <w:start w:val="1"/>
      <w:numFmt w:val="bullet"/>
      <w:lvlText w:val="➢"/>
      <w:lvlJc w:val="left"/>
      <w:pPr>
        <w:ind w:left="1428" w:hanging="360"/>
      </w:pPr>
      <w:rPr>
        <w:rFonts w:ascii="Arial Unicode MS" w:eastAsia="Arial Unicode MS" w:hAnsi="Arial Unicode MS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FBE5B4B"/>
    <w:multiLevelType w:val="hybridMultilevel"/>
    <w:tmpl w:val="11E600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40741"/>
    <w:multiLevelType w:val="hybridMultilevel"/>
    <w:tmpl w:val="04A8DAAA"/>
    <w:lvl w:ilvl="0" w:tplc="557CCAC8">
      <w:start w:val="1"/>
      <w:numFmt w:val="bullet"/>
      <w:lvlText w:val="➢"/>
      <w:lvlJc w:val="left"/>
      <w:pPr>
        <w:ind w:left="2136" w:hanging="360"/>
      </w:pPr>
      <w:rPr>
        <w:rFonts w:ascii="Arial Unicode MS" w:eastAsia="Arial Unicode MS" w:hAnsi="Arial Unicode MS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31430718"/>
    <w:multiLevelType w:val="hybridMultilevel"/>
    <w:tmpl w:val="A63E18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E5F25"/>
    <w:multiLevelType w:val="hybridMultilevel"/>
    <w:tmpl w:val="A0C4051A"/>
    <w:lvl w:ilvl="0" w:tplc="0410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4074559D"/>
    <w:multiLevelType w:val="multilevel"/>
    <w:tmpl w:val="4478189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3" w15:restartNumberingAfterBreak="0">
    <w:nsid w:val="488555FC"/>
    <w:multiLevelType w:val="hybridMultilevel"/>
    <w:tmpl w:val="1812B7E8"/>
    <w:lvl w:ilvl="0" w:tplc="557CCAC8">
      <w:start w:val="1"/>
      <w:numFmt w:val="bullet"/>
      <w:lvlText w:val="➢"/>
      <w:lvlJc w:val="left"/>
      <w:pPr>
        <w:ind w:left="2136" w:hanging="360"/>
      </w:pPr>
      <w:rPr>
        <w:rFonts w:ascii="Arial Unicode MS" w:eastAsia="Arial Unicode MS" w:hAnsi="Arial Unicode MS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4A7C399D"/>
    <w:multiLevelType w:val="hybridMultilevel"/>
    <w:tmpl w:val="FD380CD8"/>
    <w:lvl w:ilvl="0" w:tplc="557CCAC8">
      <w:start w:val="1"/>
      <w:numFmt w:val="bullet"/>
      <w:lvlText w:val="➢"/>
      <w:lvlJc w:val="left"/>
      <w:pPr>
        <w:ind w:left="1428" w:hanging="360"/>
      </w:pPr>
      <w:rPr>
        <w:rFonts w:ascii="Arial Unicode MS" w:eastAsia="Arial Unicode MS" w:hAnsi="Arial Unicode MS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AAB3871"/>
    <w:multiLevelType w:val="hybridMultilevel"/>
    <w:tmpl w:val="BA804B96"/>
    <w:lvl w:ilvl="0" w:tplc="3A4249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A91B56"/>
    <w:multiLevelType w:val="hybridMultilevel"/>
    <w:tmpl w:val="9992232C"/>
    <w:lvl w:ilvl="0" w:tplc="E4447F90">
      <w:numFmt w:val="bullet"/>
      <w:lvlText w:val=""/>
      <w:lvlJc w:val="left"/>
      <w:pPr>
        <w:ind w:left="900" w:hanging="54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031003"/>
    <w:multiLevelType w:val="hybridMultilevel"/>
    <w:tmpl w:val="D990E7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B10414"/>
    <w:multiLevelType w:val="hybridMultilevel"/>
    <w:tmpl w:val="3D28B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B32272"/>
    <w:multiLevelType w:val="hybridMultilevel"/>
    <w:tmpl w:val="511634CC"/>
    <w:lvl w:ilvl="0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75870AC"/>
    <w:multiLevelType w:val="hybridMultilevel"/>
    <w:tmpl w:val="754A0CC8"/>
    <w:lvl w:ilvl="0" w:tplc="0410000F">
      <w:start w:val="1"/>
      <w:numFmt w:val="decimal"/>
      <w:lvlText w:val="%1."/>
      <w:lvlJc w:val="left"/>
      <w:pPr>
        <w:ind w:left="1428" w:hanging="360"/>
      </w:pPr>
      <w:rPr>
        <w:rFonts w:cs="Times New Roman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FA8554E"/>
    <w:multiLevelType w:val="multilevel"/>
    <w:tmpl w:val="C3EA9A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F3722A"/>
    <w:multiLevelType w:val="hybridMultilevel"/>
    <w:tmpl w:val="ECA047A0"/>
    <w:lvl w:ilvl="0" w:tplc="557CCAC8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4F5FD6"/>
    <w:multiLevelType w:val="hybridMultilevel"/>
    <w:tmpl w:val="A602360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C8C5E3F"/>
    <w:multiLevelType w:val="hybridMultilevel"/>
    <w:tmpl w:val="D0142B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D36CE9"/>
    <w:multiLevelType w:val="multilevel"/>
    <w:tmpl w:val="0A828D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"/>
  </w:num>
  <w:num w:numId="3">
    <w:abstractNumId w:val="3"/>
  </w:num>
  <w:num w:numId="4">
    <w:abstractNumId w:val="24"/>
  </w:num>
  <w:num w:numId="5">
    <w:abstractNumId w:val="22"/>
  </w:num>
  <w:num w:numId="6">
    <w:abstractNumId w:val="6"/>
  </w:num>
  <w:num w:numId="7">
    <w:abstractNumId w:val="7"/>
  </w:num>
  <w:num w:numId="8">
    <w:abstractNumId w:val="14"/>
  </w:num>
  <w:num w:numId="9">
    <w:abstractNumId w:val="1"/>
  </w:num>
  <w:num w:numId="10">
    <w:abstractNumId w:val="9"/>
  </w:num>
  <w:num w:numId="11">
    <w:abstractNumId w:val="13"/>
  </w:num>
  <w:num w:numId="12">
    <w:abstractNumId w:val="15"/>
  </w:num>
  <w:num w:numId="13">
    <w:abstractNumId w:val="8"/>
  </w:num>
  <w:num w:numId="14">
    <w:abstractNumId w:val="23"/>
  </w:num>
  <w:num w:numId="15">
    <w:abstractNumId w:val="4"/>
  </w:num>
  <w:num w:numId="16">
    <w:abstractNumId w:val="11"/>
  </w:num>
  <w:num w:numId="17">
    <w:abstractNumId w:val="20"/>
  </w:num>
  <w:num w:numId="18">
    <w:abstractNumId w:val="0"/>
  </w:num>
  <w:num w:numId="19">
    <w:abstractNumId w:val="12"/>
  </w:num>
  <w:num w:numId="20">
    <w:abstractNumId w:val="17"/>
  </w:num>
  <w:num w:numId="21">
    <w:abstractNumId w:val="21"/>
  </w:num>
  <w:num w:numId="22">
    <w:abstractNumId w:val="5"/>
  </w:num>
  <w:num w:numId="23">
    <w:abstractNumId w:val="25"/>
  </w:num>
  <w:num w:numId="24">
    <w:abstractNumId w:val="10"/>
  </w:num>
  <w:num w:numId="25">
    <w:abstractNumId w:val="19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C3F"/>
    <w:rsid w:val="00003239"/>
    <w:rsid w:val="00033723"/>
    <w:rsid w:val="00036C51"/>
    <w:rsid w:val="000634A2"/>
    <w:rsid w:val="000806ED"/>
    <w:rsid w:val="00081743"/>
    <w:rsid w:val="00081F32"/>
    <w:rsid w:val="00086A0F"/>
    <w:rsid w:val="000A4D3A"/>
    <w:rsid w:val="000B696B"/>
    <w:rsid w:val="000C0E52"/>
    <w:rsid w:val="000C16CA"/>
    <w:rsid w:val="000C41EB"/>
    <w:rsid w:val="000C7258"/>
    <w:rsid w:val="000D6D12"/>
    <w:rsid w:val="000E7EAA"/>
    <w:rsid w:val="000F57DF"/>
    <w:rsid w:val="00135E2B"/>
    <w:rsid w:val="00183F4D"/>
    <w:rsid w:val="00192870"/>
    <w:rsid w:val="0019702D"/>
    <w:rsid w:val="001A3A62"/>
    <w:rsid w:val="001A6484"/>
    <w:rsid w:val="001C7CD4"/>
    <w:rsid w:val="001D432E"/>
    <w:rsid w:val="0024084D"/>
    <w:rsid w:val="002A2F1E"/>
    <w:rsid w:val="002C6D6D"/>
    <w:rsid w:val="00310A3A"/>
    <w:rsid w:val="0035461C"/>
    <w:rsid w:val="00360161"/>
    <w:rsid w:val="003864AE"/>
    <w:rsid w:val="0039272D"/>
    <w:rsid w:val="003C04FC"/>
    <w:rsid w:val="003F2CA4"/>
    <w:rsid w:val="00403017"/>
    <w:rsid w:val="0041307E"/>
    <w:rsid w:val="00426C3F"/>
    <w:rsid w:val="00465C4D"/>
    <w:rsid w:val="00474D3F"/>
    <w:rsid w:val="0048004D"/>
    <w:rsid w:val="0048224F"/>
    <w:rsid w:val="004E674F"/>
    <w:rsid w:val="004F4212"/>
    <w:rsid w:val="00501333"/>
    <w:rsid w:val="00506294"/>
    <w:rsid w:val="005937EE"/>
    <w:rsid w:val="005D0162"/>
    <w:rsid w:val="005F1C49"/>
    <w:rsid w:val="006325F1"/>
    <w:rsid w:val="00684A3A"/>
    <w:rsid w:val="006916A3"/>
    <w:rsid w:val="00693640"/>
    <w:rsid w:val="006A5C9C"/>
    <w:rsid w:val="006E05CA"/>
    <w:rsid w:val="00712FF4"/>
    <w:rsid w:val="00720191"/>
    <w:rsid w:val="007264E5"/>
    <w:rsid w:val="00793E03"/>
    <w:rsid w:val="007F1F4C"/>
    <w:rsid w:val="0080108D"/>
    <w:rsid w:val="0081734D"/>
    <w:rsid w:val="00822A5B"/>
    <w:rsid w:val="008319E3"/>
    <w:rsid w:val="00840020"/>
    <w:rsid w:val="008569A8"/>
    <w:rsid w:val="008F290A"/>
    <w:rsid w:val="00916848"/>
    <w:rsid w:val="009420C6"/>
    <w:rsid w:val="00953916"/>
    <w:rsid w:val="00963B24"/>
    <w:rsid w:val="00970FE4"/>
    <w:rsid w:val="0098097A"/>
    <w:rsid w:val="009C0367"/>
    <w:rsid w:val="00A00D23"/>
    <w:rsid w:val="00A01AE1"/>
    <w:rsid w:val="00A1311D"/>
    <w:rsid w:val="00A1500C"/>
    <w:rsid w:val="00A16D87"/>
    <w:rsid w:val="00A25474"/>
    <w:rsid w:val="00A41202"/>
    <w:rsid w:val="00A42C55"/>
    <w:rsid w:val="00A7131D"/>
    <w:rsid w:val="00A93320"/>
    <w:rsid w:val="00A959AA"/>
    <w:rsid w:val="00AA30C9"/>
    <w:rsid w:val="00AD4815"/>
    <w:rsid w:val="00AE2D69"/>
    <w:rsid w:val="00AE329E"/>
    <w:rsid w:val="00B0456C"/>
    <w:rsid w:val="00B05B94"/>
    <w:rsid w:val="00B103D3"/>
    <w:rsid w:val="00B17119"/>
    <w:rsid w:val="00BB3196"/>
    <w:rsid w:val="00BC21D9"/>
    <w:rsid w:val="00BD5F49"/>
    <w:rsid w:val="00BE4FD0"/>
    <w:rsid w:val="00C1338C"/>
    <w:rsid w:val="00C262C1"/>
    <w:rsid w:val="00C4698D"/>
    <w:rsid w:val="00C46ACD"/>
    <w:rsid w:val="00C47C84"/>
    <w:rsid w:val="00C642E6"/>
    <w:rsid w:val="00C64C6C"/>
    <w:rsid w:val="00C67778"/>
    <w:rsid w:val="00C924CE"/>
    <w:rsid w:val="00C92A2B"/>
    <w:rsid w:val="00C96A38"/>
    <w:rsid w:val="00CA42CE"/>
    <w:rsid w:val="00CB7D10"/>
    <w:rsid w:val="00CC107E"/>
    <w:rsid w:val="00CF7882"/>
    <w:rsid w:val="00D3191E"/>
    <w:rsid w:val="00D34B56"/>
    <w:rsid w:val="00D55100"/>
    <w:rsid w:val="00D63CFE"/>
    <w:rsid w:val="00D63D45"/>
    <w:rsid w:val="00D81BA4"/>
    <w:rsid w:val="00D9227C"/>
    <w:rsid w:val="00DA6A66"/>
    <w:rsid w:val="00DC2B10"/>
    <w:rsid w:val="00DD1F70"/>
    <w:rsid w:val="00E12EF6"/>
    <w:rsid w:val="00E1478C"/>
    <w:rsid w:val="00E26A6B"/>
    <w:rsid w:val="00E47A26"/>
    <w:rsid w:val="00E52D44"/>
    <w:rsid w:val="00E74406"/>
    <w:rsid w:val="00E931BE"/>
    <w:rsid w:val="00E93D0E"/>
    <w:rsid w:val="00EF00D6"/>
    <w:rsid w:val="00F1317D"/>
    <w:rsid w:val="00F20071"/>
    <w:rsid w:val="00F264D9"/>
    <w:rsid w:val="00F325C8"/>
    <w:rsid w:val="00F55355"/>
    <w:rsid w:val="00F83DD3"/>
    <w:rsid w:val="00F96053"/>
    <w:rsid w:val="00FB2D6B"/>
    <w:rsid w:val="00FC2544"/>
    <w:rsid w:val="00FC5635"/>
    <w:rsid w:val="00FD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692AE"/>
  <w15:docId w15:val="{7664905D-6E40-48AE-A884-71DCB9732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B2D6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6C3F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C64C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F264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F264D9"/>
    <w:rPr>
      <w:b/>
      <w:bCs/>
    </w:rPr>
  </w:style>
  <w:style w:type="character" w:styleId="Enfasicorsivo">
    <w:name w:val="Emphasis"/>
    <w:uiPriority w:val="20"/>
    <w:qFormat/>
    <w:rsid w:val="00F264D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254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C2544"/>
    <w:rPr>
      <w:rFonts w:ascii="Segoe UI" w:hAnsi="Segoe UI" w:cs="Segoe UI"/>
      <w:sz w:val="18"/>
      <w:szCs w:val="18"/>
      <w:lang w:eastAsia="en-US"/>
    </w:rPr>
  </w:style>
  <w:style w:type="character" w:styleId="Collegamentoipertestuale">
    <w:name w:val="Hyperlink"/>
    <w:uiPriority w:val="99"/>
    <w:unhideWhenUsed/>
    <w:rsid w:val="00D34B56"/>
    <w:rPr>
      <w:color w:val="0000FF"/>
      <w:u w:val="single"/>
    </w:rPr>
  </w:style>
  <w:style w:type="paragraph" w:customStyle="1" w:styleId="Standard">
    <w:name w:val="Standard"/>
    <w:rsid w:val="003F2CA4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59"/>
    <w:rsid w:val="00D81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0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Links>
    <vt:vector size="24" baseType="variant">
      <vt:variant>
        <vt:i4>5898286</vt:i4>
      </vt:variant>
      <vt:variant>
        <vt:i4>9</vt:i4>
      </vt:variant>
      <vt:variant>
        <vt:i4>0</vt:i4>
      </vt:variant>
      <vt:variant>
        <vt:i4>5</vt:i4>
      </vt:variant>
      <vt:variant>
        <vt:lpwstr>mailto:fsptof@icvialelibertavigevano.gov.it</vt:lpwstr>
      </vt:variant>
      <vt:variant>
        <vt:lpwstr/>
      </vt:variant>
      <vt:variant>
        <vt:i4>5898321</vt:i4>
      </vt:variant>
      <vt:variant>
        <vt:i4>6</vt:i4>
      </vt:variant>
      <vt:variant>
        <vt:i4>0</vt:i4>
      </vt:variant>
      <vt:variant>
        <vt:i4>5</vt:i4>
      </vt:variant>
      <vt:variant>
        <vt:lpwstr>http://www.icvialelibertavigevano.gov.it/</vt:lpwstr>
      </vt:variant>
      <vt:variant>
        <vt:lpwstr/>
      </vt:variant>
      <vt:variant>
        <vt:i4>5308540</vt:i4>
      </vt:variant>
      <vt:variant>
        <vt:i4>3</vt:i4>
      </vt:variant>
      <vt:variant>
        <vt:i4>0</vt:i4>
      </vt:variant>
      <vt:variant>
        <vt:i4>5</vt:i4>
      </vt:variant>
      <vt:variant>
        <vt:lpwstr>mailto:pvic83100r@pec.istruzione.It</vt:lpwstr>
      </vt:variant>
      <vt:variant>
        <vt:lpwstr/>
      </vt:variant>
      <vt:variant>
        <vt:i4>1704047</vt:i4>
      </vt:variant>
      <vt:variant>
        <vt:i4>0</vt:i4>
      </vt:variant>
      <vt:variant>
        <vt:i4>0</vt:i4>
      </vt:variant>
      <vt:variant>
        <vt:i4>5</vt:i4>
      </vt:variant>
      <vt:variant>
        <vt:lpwstr>mailto:pvic83100r@Istruzione.It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Previderè</dc:creator>
  <cp:lastModifiedBy>tonino</cp:lastModifiedBy>
  <cp:revision>2</cp:revision>
  <cp:lastPrinted>2019-02-21T00:24:00Z</cp:lastPrinted>
  <dcterms:created xsi:type="dcterms:W3CDTF">2020-05-31T20:50:00Z</dcterms:created>
  <dcterms:modified xsi:type="dcterms:W3CDTF">2020-05-31T20:50:00Z</dcterms:modified>
</cp:coreProperties>
</file>